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C680" w14:textId="77777777" w:rsidR="00E1203A" w:rsidRPr="0009211B" w:rsidRDefault="00E1203A" w:rsidP="00E1203A">
      <w:pPr>
        <w:shd w:val="clear" w:color="auto" w:fill="FFFFFF"/>
        <w:spacing w:after="166" w:line="240" w:lineRule="auto"/>
        <w:outlineLvl w:val="1"/>
        <w:rPr>
          <w:rFonts w:ascii="Helvetica" w:eastAsia="Times New Roman" w:hAnsi="Helvetica" w:cs="Helvetica"/>
          <w:caps/>
          <w:color w:val="003A9C"/>
          <w:spacing w:val="23"/>
          <w:kern w:val="0"/>
          <w:sz w:val="32"/>
          <w:szCs w:val="32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caps/>
          <w:color w:val="003A9C"/>
          <w:spacing w:val="23"/>
          <w:kern w:val="0"/>
          <w:sz w:val="32"/>
          <w:szCs w:val="32"/>
          <w:lang w:eastAsia="fr-FR"/>
          <w14:ligatures w14:val="none"/>
        </w:rPr>
        <w:t>Les obligations liées à la licence FFAM</w:t>
      </w:r>
    </w:p>
    <w:p w14:paraId="367B0BCC" w14:textId="77777777" w:rsidR="00E1203A" w:rsidRDefault="00E1203A" w:rsidP="00E1203A">
      <w:pPr>
        <w:shd w:val="clear" w:color="auto" w:fill="FFFFFF"/>
        <w:spacing w:after="331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Avec les diverses modifications réglementaires et administratives de ces dernières années, la licence FFAM pratiquant (nouvelle licence ou renouvellement) est délivrée selon les conditions suivantes :</w:t>
      </w:r>
    </w:p>
    <w:p w14:paraId="25429DCE" w14:textId="567A8CDE" w:rsidR="00E1203A" w:rsidRPr="0009211B" w:rsidRDefault="00E1203A" w:rsidP="00E1203A">
      <w:pPr>
        <w:shd w:val="clear" w:color="auto" w:fill="FFFFFF"/>
        <w:spacing w:after="331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Numéro d’exploitant européen d’UAS</w:t>
      </w: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: s’enregistrer en tant qu’exploitant d’UAS s’effectue sur le </w:t>
      </w:r>
      <w:hyperlink r:id="rId5" w:history="1">
        <w:r w:rsidRPr="0009211B">
          <w:rPr>
            <w:rFonts w:ascii="Helvetica" w:eastAsia="Times New Roman" w:hAnsi="Helvetica" w:cs="Helvetica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 xml:space="preserve">site </w:t>
        </w:r>
        <w:proofErr w:type="spellStart"/>
        <w:r w:rsidRPr="0009211B">
          <w:rPr>
            <w:rFonts w:ascii="Helvetica" w:eastAsia="Times New Roman" w:hAnsi="Helvetica" w:cs="Helvetica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AlphaTango</w:t>
        </w:r>
        <w:proofErr w:type="spellEnd"/>
      </w:hyperlink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. Les licenciés qui pratiquent uniquement en vol indoor ne sont pas concernés ;</w:t>
      </w:r>
    </w:p>
    <w:p w14:paraId="07ACB803" w14:textId="77777777" w:rsidR="00E1203A" w:rsidRPr="0009211B" w:rsidRDefault="00E1203A" w:rsidP="00E120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Le questionnaire de santé ou le certificat médical</w:t>
      </w: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: obligation de répondre au questionnaire de santé. En cas de réponse positive à au moins une question, un certificat médical de non contre-indication à la pratique de l’aéromodélisme est demandé ;</w:t>
      </w:r>
    </w:p>
    <w:p w14:paraId="081C0C35" w14:textId="77777777" w:rsidR="00E1203A" w:rsidRPr="0009211B" w:rsidRDefault="00E1203A" w:rsidP="00E120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La formation télépilote</w:t>
      </w: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: être titulaire de la formation. Elle concerne les pilotes de plus de 14 ans qui font voler des modèles de + de 800 g ;</w:t>
      </w:r>
    </w:p>
    <w:p w14:paraId="370CFAD0" w14:textId="77777777" w:rsidR="00E1203A" w:rsidRPr="0009211B" w:rsidRDefault="00E1203A" w:rsidP="00E120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Déclarer l’honorabilité des dirigeants, encadrants et juges</w:t>
      </w: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.</w:t>
      </w:r>
    </w:p>
    <w:p w14:paraId="07FEC1D3" w14:textId="77777777" w:rsidR="00E1203A" w:rsidRPr="0009211B" w:rsidRDefault="00E1203A" w:rsidP="00E120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b/>
          <w:bCs/>
          <w:color w:val="FF0000"/>
          <w:kern w:val="0"/>
          <w:sz w:val="20"/>
          <w:szCs w:val="20"/>
          <w:lang w:eastAsia="fr-FR"/>
          <w14:ligatures w14:val="none"/>
        </w:rPr>
        <w:t>Information importante pour les licenciés de moins de 14 ans </w:t>
      </w:r>
      <w:r w:rsidRPr="0009211B">
        <w:rPr>
          <w:rFonts w:ascii="Helvetica" w:eastAsia="Times New Roman" w:hAnsi="Helvetica" w:cs="Helvetica"/>
          <w:color w:val="FF0000"/>
          <w:kern w:val="0"/>
          <w:sz w:val="20"/>
          <w:szCs w:val="20"/>
          <w:lang w:eastAsia="fr-FR"/>
          <w14:ligatures w14:val="none"/>
        </w:rPr>
        <w:t>:</w:t>
      </w:r>
    </w:p>
    <w:p w14:paraId="535E8156" w14:textId="77777777" w:rsidR="00E1203A" w:rsidRPr="0009211B" w:rsidRDefault="00E1203A" w:rsidP="00E1203A">
      <w:pPr>
        <w:shd w:val="clear" w:color="auto" w:fill="FFFFFF"/>
        <w:spacing w:after="331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 xml:space="preserve">Il n’est pas possible de se créer un compte sur </w:t>
      </w:r>
      <w:proofErr w:type="spellStart"/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Alphatango</w:t>
      </w:r>
      <w:proofErr w:type="spellEnd"/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, deux possibilités pour obtenir un numéro d’exploitant européen d’UAS :</w:t>
      </w:r>
    </w:p>
    <w:p w14:paraId="0087B3D9" w14:textId="002C7809" w:rsidR="00E1203A" w:rsidRPr="00E1203A" w:rsidRDefault="00E1203A" w:rsidP="00E1203A">
      <w:pPr>
        <w:numPr>
          <w:ilvl w:val="0"/>
          <w:numId w:val="2"/>
        </w:numPr>
        <w:shd w:val="clear" w:color="auto" w:fill="FFFFFF"/>
        <w:spacing w:after="0" w:line="240" w:lineRule="auto"/>
        <w:ind w:left="-566" w:right="-709" w:hanging="1"/>
      </w:pP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 xml:space="preserve">Utiliser le numéro d’exploitant européen d’UAS de son parent si celui-ci a un compte </w:t>
      </w:r>
      <w:proofErr w:type="spellStart"/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Alphatango</w:t>
      </w:r>
      <w:proofErr w:type="spellEnd"/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.</w:t>
      </w:r>
    </w:p>
    <w:p w14:paraId="06E3EA2A" w14:textId="77777777" w:rsidR="00E1203A" w:rsidRDefault="00E1203A" w:rsidP="00E1203A">
      <w:pPr>
        <w:numPr>
          <w:ilvl w:val="0"/>
          <w:numId w:val="2"/>
        </w:numPr>
        <w:shd w:val="clear" w:color="auto" w:fill="FFFFFF"/>
        <w:spacing w:after="0" w:line="240" w:lineRule="auto"/>
        <w:ind w:left="-566" w:right="-709" w:hanging="1"/>
      </w:pPr>
    </w:p>
    <w:p w14:paraId="3E7AAE37" w14:textId="77777777" w:rsidR="00E1203A" w:rsidRDefault="00E1203A" w:rsidP="00E120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 xml:space="preserve">Le représentant légal se crée un compte </w:t>
      </w:r>
      <w:proofErr w:type="spellStart"/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Alphatango</w:t>
      </w:r>
      <w:proofErr w:type="spellEnd"/>
      <w:r w:rsidRPr="0009211B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 xml:space="preserve"> à son nom, demande un numéro d’exploitant européen d’UAS et l’utilise pour l’enfant jusqu’à ses 14 ans.</w:t>
      </w:r>
    </w:p>
    <w:p w14:paraId="20E4C413" w14:textId="77777777" w:rsidR="00E1203A" w:rsidRDefault="00E1203A" w:rsidP="00E120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</w:p>
    <w:p w14:paraId="33FD6DD9" w14:textId="77777777" w:rsidR="00E1203A" w:rsidRDefault="00E1203A" w:rsidP="00E1203A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</w:p>
    <w:p w14:paraId="75D580F9" w14:textId="1AC1D575" w:rsidR="00E1203A" w:rsidRPr="0009211B" w:rsidRDefault="00E1203A" w:rsidP="00E1203A">
      <w:pPr>
        <w:shd w:val="clear" w:color="auto" w:fill="FFFFFF"/>
        <w:spacing w:after="0" w:line="240" w:lineRule="auto"/>
        <w:ind w:left="142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09211B">
        <w:rPr>
          <w:rFonts w:ascii="Helvetica" w:eastAsia="Times New Roman" w:hAnsi="Helvetica" w:cs="Helvetica"/>
          <w:noProof/>
          <w:color w:val="0000FF"/>
          <w:kern w:val="0"/>
          <w:sz w:val="20"/>
          <w:szCs w:val="20"/>
          <w:lang w:eastAsia="fr-FR"/>
          <w14:ligatures w14:val="none"/>
        </w:rPr>
        <w:drawing>
          <wp:inline distT="0" distB="0" distL="0" distR="0" wp14:anchorId="1926ACDE" wp14:editId="29806136">
            <wp:extent cx="7743825" cy="3929791"/>
            <wp:effectExtent l="0" t="0" r="0" b="0"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217" cy="401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03A" w:rsidRPr="0009211B" w:rsidSect="00E1203A">
      <w:pgSz w:w="16838" w:h="11906" w:orient="landscape"/>
      <w:pgMar w:top="284" w:right="56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8A9"/>
    <w:multiLevelType w:val="multilevel"/>
    <w:tmpl w:val="87D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867F8"/>
    <w:multiLevelType w:val="multilevel"/>
    <w:tmpl w:val="B11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753090">
    <w:abstractNumId w:val="0"/>
  </w:num>
  <w:num w:numId="2" w16cid:durableId="202278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3A"/>
    <w:rsid w:val="00051016"/>
    <w:rsid w:val="004D4E15"/>
    <w:rsid w:val="00B6122B"/>
    <w:rsid w:val="00E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7D01"/>
  <w15:chartTrackingRefBased/>
  <w15:docId w15:val="{DF9ACE2A-2BC8-40E1-B4FC-2C759FC5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3A"/>
  </w:style>
  <w:style w:type="paragraph" w:styleId="Titre1">
    <w:name w:val="heading 1"/>
    <w:basedOn w:val="Normal"/>
    <w:next w:val="Normal"/>
    <w:link w:val="Titre1Car"/>
    <w:uiPriority w:val="9"/>
    <w:qFormat/>
    <w:rsid w:val="00E1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0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0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0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20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0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03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03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0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0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0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0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0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20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0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203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0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03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03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u-informatif.ffam.asso.fr/wp-content/uploads/2023/09/recap-reglementation-2023-9-1.png" TargetMode="External"/><Relationship Id="rId5" Type="http://schemas.openxmlformats.org/officeDocument/2006/relationships/hyperlink" Target="https://formation-telepilote.aviation-civile.gouv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gohe</dc:creator>
  <cp:keywords/>
  <dc:description/>
  <cp:lastModifiedBy>jacky gohe</cp:lastModifiedBy>
  <cp:revision>1</cp:revision>
  <dcterms:created xsi:type="dcterms:W3CDTF">2025-09-07T13:12:00Z</dcterms:created>
  <dcterms:modified xsi:type="dcterms:W3CDTF">2025-09-07T13:24:00Z</dcterms:modified>
</cp:coreProperties>
</file>